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  <w:sz w:val="32"/>
          <w:szCs w:val="32"/>
        </w:rPr>
        <w:t xml:space="preserve">Populismus (1 US)</w:t>
      </w:r>
      <w:r/>
    </w:p>
    <w:p>
      <w:pPr>
        <w:rPr>
          <w:rFonts w:ascii="Calibri" w:hAnsi="Calibri" w:cs="Calibr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Calibri" w:hAnsi="Calibri" w:cs="Calibri"/>
        </w:rPr>
        <w:t xml:space="preserve">Thematische Ausgestaltung </w:t>
      </w:r>
      <w:r/>
    </w:p>
    <w:p>
      <w:pPr>
        <w:rPr>
          <w:rFonts w:ascii="Calibri" w:hAnsi="Calibri" w:cs="Calibr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 xml:space="preserve">Schüler:innen</w:t>
      </w:r>
      <w:r>
        <w:rPr>
          <w:rFonts w:ascii="Calibri" w:hAnsi="Calibri" w:cs="Calibri"/>
        </w:rPr>
        <w:t xml:space="preserve"> beschäftigen sich mit dem Thema Populismus und seinem Zusammenhang bzw. Wechselwirkung mit Filterblasen (selektive Informationsauswahl durch Webseiten auf Basis von Nutzerverhalten, Standort etc.) und Sozialen Medien. Dazu erstellen die </w:t>
      </w:r>
      <w:r>
        <w:rPr>
          <w:rFonts w:ascii="Calibri" w:hAnsi="Calibri" w:cs="Calibri"/>
        </w:rPr>
        <w:t xml:space="preserve">Schüler:innen</w:t>
      </w:r>
      <w:r>
        <w:rPr>
          <w:rFonts w:ascii="Calibri" w:hAnsi="Calibri" w:cs="Calibri"/>
        </w:rPr>
        <w:t xml:space="preserve"> zuerst eine Prognose und vergleichen diese dann mit den Informationen aus einem Informationstext. </w:t>
      </w:r>
      <w:r/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 xml:space="preserve">Schüler:innen</w:t>
      </w:r>
      <w:r>
        <w:rPr>
          <w:rFonts w:ascii="Calibri" w:hAnsi="Calibri" w:cs="Calibri"/>
        </w:rPr>
        <w:t xml:space="preserve">…</w:t>
      </w:r>
      <w:r/>
    </w:p>
    <w:p>
      <w:pPr>
        <w:pStyle w:val="921"/>
        <w:numPr>
          <w:ilvl w:val="0"/>
          <w:numId w:val="2"/>
        </w:numPr>
        <w:rPr>
          <w:rFonts w:ascii="Calibri" w:hAnsi="Calibri" w:cs="Calibri"/>
        </w:rPr>
      </w:pPr>
      <w:r/>
      <w:bookmarkStart w:id="0" w:name="_Hlk85732677"/>
      <w:r>
        <w:rPr>
          <w:rFonts w:ascii="Calibri" w:hAnsi="Calibri" w:cs="Calibri"/>
        </w:rPr>
        <w:t xml:space="preserve">können eine Prognose zum Zusammenhang zwischen Populismus, Filterblase und sozialen Medien aufstellen.</w:t>
      </w:r>
      <w:bookmarkEnd w:id="0"/>
      <w:r/>
      <w:r/>
    </w:p>
    <w:p>
      <w:pPr>
        <w:pStyle w:val="921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können ihre eigene Prognose mit Fakten abgleichen.</w:t>
      </w:r>
      <w:r/>
    </w:p>
    <w:p>
      <w:pPr>
        <w:pStyle w:val="921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können in Ansätzen den Zusammenhang zwischen Sozialen Medien, Filterblasen und Populismus beschreiben.</w:t>
      </w:r>
      <w:r/>
    </w:p>
    <w:p>
      <w:pPr>
        <w:pStyle w:val="921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Wissen was Populismus ist und können den Begriff Populismus anhand bestimmter Aspekte beschreiben.</w:t>
      </w:r>
      <w:r/>
    </w:p>
    <w:p>
      <w:pPr>
        <w:pStyle w:val="921"/>
        <w:ind w:left="1068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/>
    </w:p>
    <w:p>
      <w:pPr>
        <w:pStyle w:val="921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Vorbereitung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Keine</w:t>
      </w:r>
      <w:r>
        <w:rPr>
          <w:rFonts w:ascii="Calibri" w:hAnsi="Calibri" w:cs="Calibri"/>
        </w:rPr>
        <w:br/>
      </w:r>
      <w:r/>
    </w:p>
    <w:p>
      <w:pPr>
        <w:pStyle w:val="921"/>
        <w:numPr>
          <w:ilvl w:val="0"/>
          <w:numId w:val="3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 xml:space="preserve">Einführungsphase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 xml:space="preserve">Lernziele:</w:t>
      </w:r>
      <w:r/>
    </w:p>
    <w:p>
      <w:pPr>
        <w:pStyle w:val="92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 xml:space="preserve">Schüler:innen</w:t>
      </w:r>
      <w:r>
        <w:rPr>
          <w:rFonts w:ascii="Calibri" w:hAnsi="Calibri" w:cs="Calibri"/>
        </w:rPr>
        <w:t xml:space="preserve"> können eine Prognose zum Zusammenhang zwischen Populismus, Filterblase und sozialen Medien aufstellen.</w:t>
      </w:r>
      <w:r>
        <w:rPr>
          <w:rFonts w:ascii="Calibri" w:hAnsi="Calibri" w:cs="Calibri"/>
        </w:rPr>
        <w:br/>
      </w:r>
      <w:r/>
    </w:p>
    <w:p>
      <w:pPr>
        <w:pStyle w:val="92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Tätigkeit:</w:t>
      </w:r>
      <w:r/>
    </w:p>
    <w:p>
      <w:pPr>
        <w:pStyle w:val="921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Lehrkraft schreibt die Begriffe „Populismus“, „Filterblase“ und „soziale Medien“ an die Tafel. Die </w:t>
      </w:r>
      <w:r>
        <w:rPr>
          <w:rFonts w:ascii="Calibri" w:hAnsi="Calibri" w:cs="Calibri"/>
        </w:rPr>
        <w:t xml:space="preserve">Schüler:innen</w:t>
      </w:r>
      <w:r>
        <w:rPr>
          <w:rFonts w:ascii="Calibri" w:hAnsi="Calibri" w:cs="Calibri"/>
        </w:rPr>
        <w:t xml:space="preserve"> sollen über ihre eigenen Erfahrungen mit diesen drei Aspekten berichten und vermuten, in welchem Zusammenhang sie stehen. </w:t>
      </w:r>
      <w:r/>
    </w:p>
    <w:p>
      <w:pPr>
        <w:pStyle w:val="921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921"/>
        <w:rPr>
          <w:rFonts w:ascii="Calibri" w:hAnsi="Calibri" w:cs="Calibri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Calibri" w:hAnsi="Calibri" w:cs="Calibri"/>
          <w:u w:val="single"/>
        </w:rPr>
        <w:t xml:space="preserve">Anmerkung</w:t>
      </w:r>
      <w:r>
        <w:rPr>
          <w:rFonts w:ascii="Calibri" w:hAnsi="Calibri" w:cs="Calibri"/>
        </w:rPr>
        <w:t xml:space="preserve">: Diese Prognose (vermutlicher Zusammenhang) ist wichtig für die folgende Aufgabe.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/>
    </w:p>
    <w:p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</w:r>
      <w:r/>
    </w:p>
    <w:p>
      <w:pPr>
        <w:pStyle w:val="921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Arbeits– und Lernphase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u w:val="single"/>
        </w:rPr>
        <w:t xml:space="preserve">Ausführung:</w:t>
      </w:r>
      <w:r>
        <w:rPr>
          <w:rFonts w:ascii="Calibri" w:hAnsi="Calibri" w:cs="Calibri"/>
        </w:rPr>
        <w:t xml:space="preserve"> </w:t>
        <w:br/>
        <w:t xml:space="preserve">Die </w:t>
      </w:r>
      <w:r>
        <w:rPr>
          <w:rFonts w:ascii="Calibri" w:hAnsi="Calibri" w:cs="Calibri"/>
        </w:rPr>
        <w:t xml:space="preserve">Schüler:innen</w:t>
      </w:r>
      <w:r>
        <w:rPr>
          <w:rFonts w:ascii="Calibri" w:hAnsi="Calibri" w:cs="Calibri"/>
        </w:rPr>
        <w:t xml:space="preserve"> bearbeiten die folgende Aufgabe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Die Lehrkraft kann nach eigenem Ermessen entscheiden, ob in Still-, Partner- oder Gruppenarbeit gearbeitet werden soll. 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u w:val="single"/>
        </w:rPr>
        <w:t xml:space="preserve">Lernziele:</w:t>
      </w:r>
      <w:r/>
    </w:p>
    <w:p>
      <w:pPr>
        <w:pStyle w:val="921"/>
        <w:numPr>
          <w:ilvl w:val="0"/>
          <w:numId w:val="4"/>
        </w:numPr>
        <w:rPr>
          <w:rFonts w:ascii="Calibri" w:hAnsi="Calibri" w:cs="Calibri"/>
        </w:rPr>
      </w:pPr>
      <w:r/>
      <w:bookmarkStart w:id="1" w:name="_Hlk85735187"/>
      <w:r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 xml:space="preserve">Schüler:innen</w:t>
      </w:r>
      <w:r>
        <w:rPr>
          <w:rFonts w:ascii="Calibri" w:hAnsi="Calibri" w:cs="Calibri"/>
        </w:rPr>
        <w:t xml:space="preserve"> können ihre eigene Prognose mit Fakten abgleichen.</w:t>
      </w:r>
      <w:r/>
    </w:p>
    <w:p>
      <w:pPr>
        <w:pStyle w:val="92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 xml:space="preserve">Schüler:innen</w:t>
      </w:r>
      <w:r>
        <w:rPr>
          <w:rFonts w:ascii="Calibri" w:hAnsi="Calibri" w:cs="Calibri"/>
        </w:rPr>
        <w:t xml:space="preserve"> können in Ansätzen den Zusammenhang zwischen Sozialen Medien, Filterblasen und Populismus beschreiben.</w:t>
      </w:r>
      <w:r/>
    </w:p>
    <w:p>
      <w:pPr>
        <w:pStyle w:val="92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 xml:space="preserve">Schüler:innen</w:t>
      </w:r>
      <w:r>
        <w:rPr>
          <w:rFonts w:ascii="Calibri" w:hAnsi="Calibri" w:cs="Calibri"/>
        </w:rPr>
        <w:t xml:space="preserve"> wissen was Populismus ist und können den Begriff Populismus anhand bestimmter Aspekte beschreiben.</w:t>
      </w:r>
      <w:bookmarkEnd w:id="1"/>
      <w:r/>
      <w:r/>
      <w:r>
        <w:rPr>
          <w:rFonts w:ascii="Calibri" w:hAnsi="Calibri" w:cs="Calibri"/>
        </w:rPr>
      </w:r>
      <w:r/>
    </w:p>
    <w:p>
      <w:pPr>
        <w:ind w:firstLine="708"/>
        <w:rPr>
          <w:rFonts w:ascii="Times" w:hAnsi="Times" w:cstheme="minorHAnsi"/>
          <w:b/>
          <w:sz w:val="24"/>
          <w:szCs w:val="24"/>
          <w:u w:val="single"/>
        </w:rPr>
      </w:pPr>
      <w:r>
        <w:rPr>
          <w:rFonts w:ascii="Times" w:hAnsi="Times" w:cstheme="minorHAnsi"/>
          <w:b/>
          <w:sz w:val="24"/>
          <w:szCs w:val="24"/>
          <w:u w:val="single"/>
        </w:rPr>
        <w:t xml:space="preserve">Aufgabe</w:t>
      </w:r>
      <w:r>
        <w:rPr>
          <w:rFonts w:ascii="Times" w:hAnsi="Times" w:cstheme="minorHAnsi"/>
          <w:b/>
          <w:sz w:val="24"/>
          <w:szCs w:val="24"/>
          <w:u w:val="single"/>
        </w:rPr>
        <w:t xml:space="preserve"> 1</w:t>
      </w:r>
      <w:r/>
    </w:p>
    <w:p>
      <w:pPr>
        <w:pStyle w:val="934"/>
        <w:ind w:left="708"/>
        <w:spacing w:before="0" w:beforeAutospacing="0" w:after="200" w:afterAutospacing="0" w:line="360" w:lineRule="auto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a) Lest den Informationstext zum Thema Populismus.</w:t>
      </w:r>
      <w:r/>
    </w:p>
    <w:p>
      <w:pPr>
        <w:pStyle w:val="935"/>
        <w:ind w:left="708"/>
        <w:spacing w:before="0" w:beforeAutospacing="0" w:after="200" w:afterAutospacing="0" w:line="360" w:lineRule="auto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b) Vergleicht eure Prognose vom Beginn der Stunde mit den Informationen aus dem Informationstext. Welchen Aspekten messt ihr jetzt eine andere Bedeutung zu?</w:t>
      </w:r>
      <w:r/>
    </w:p>
    <w:p>
      <w:pPr>
        <w:pStyle w:val="935"/>
        <w:ind w:left="720"/>
        <w:spacing w:before="0" w:beforeAutospacing="0" w:after="200" w:afterAutospacing="0" w:line="360" w:lineRule="auto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c) Im Folgenden findet ihr eine Reihe von Aussagen zum Thema Populismus. Bezieht Stellung dazu. Inwiefern stimmen diese Aussagen, inwiefern nicht (und warum)? Nutzt dazu die Information aus dem Text.</w:t>
      </w:r>
      <w:r/>
    </w:p>
    <w:p>
      <w:pPr>
        <w:pStyle w:val="935"/>
        <w:numPr>
          <w:ilvl w:val="0"/>
          <w:numId w:val="12"/>
        </w:numPr>
        <w:ind w:left="2508"/>
        <w:spacing w:before="0" w:beforeAutospacing="0" w:after="200" w:afterAutospacing="0" w:line="240" w:lineRule="auto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Populismus und soziale Medien passen gut zusammen. </w:t>
      </w:r>
      <w:r/>
    </w:p>
    <w:p>
      <w:pPr>
        <w:pStyle w:val="935"/>
        <w:numPr>
          <w:ilvl w:val="0"/>
          <w:numId w:val="12"/>
        </w:numPr>
        <w:ind w:left="2508"/>
        <w:spacing w:before="0" w:beforeAutospacing="0" w:after="200" w:afterAutospacing="0" w:line="240" w:lineRule="auto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Filterblasen helfen dem Populismus.</w:t>
      </w:r>
      <w:r/>
    </w:p>
    <w:p>
      <w:pPr>
        <w:pStyle w:val="935"/>
        <w:numPr>
          <w:ilvl w:val="0"/>
          <w:numId w:val="12"/>
        </w:numPr>
        <w:ind w:left="2508"/>
        <w:spacing w:before="0" w:beforeAutospacing="0" w:after="200" w:afterAutospacing="0" w:line="240" w:lineRule="auto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Die Meinungsfreiheit schützt Politiker bezüglich dem, was sie sagen.</w:t>
      </w:r>
      <w:r/>
    </w:p>
    <w:p>
      <w:pPr>
        <w:pStyle w:val="935"/>
        <w:numPr>
          <w:ilvl w:val="0"/>
          <w:numId w:val="12"/>
        </w:numPr>
        <w:ind w:left="2508"/>
        <w:spacing w:before="0" w:beforeAutospacing="0" w:after="200" w:afterAutospacing="0" w:line="240" w:lineRule="auto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Populismus gibt es vor allem am rechten Rand der Gesellschaft. </w:t>
      </w:r>
      <w:r/>
    </w:p>
    <w:p>
      <w:pPr>
        <w:pStyle w:val="935"/>
        <w:numPr>
          <w:ilvl w:val="0"/>
          <w:numId w:val="12"/>
        </w:numPr>
        <w:ind w:left="2508"/>
        <w:spacing w:before="0" w:beforeAutospacing="0" w:after="200" w:afterAutospacing="0" w:line="240" w:lineRule="auto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Populismus ist ein neuartiges Phänomen. </w:t>
      </w:r>
      <w:r/>
    </w:p>
    <w:p>
      <w:pPr>
        <w:pStyle w:val="935"/>
        <w:numPr>
          <w:ilvl w:val="0"/>
          <w:numId w:val="12"/>
        </w:numPr>
        <w:ind w:left="2508"/>
        <w:spacing w:before="0" w:beforeAutospacing="0" w:after="200" w:afterAutospacing="0" w:line="240" w:lineRule="auto"/>
        <w:rPr>
          <w:rFonts w:ascii="Times" w:hAnsi="Times"/>
        </w:rPr>
      </w:pPr>
      <w:r>
        <w:rPr>
          <w:rFonts w:ascii="Times" w:hAnsi="Times" w:cstheme="minorHAnsi"/>
          <w:color w:val="000000"/>
        </w:rPr>
        <w:t xml:space="preserve">Populismus bedroht die Demokratie Deutschlands und der Niederlande. </w:t>
      </w:r>
      <w:r/>
    </w:p>
    <w:p>
      <w:pPr>
        <w:pStyle w:val="921"/>
        <w:rPr>
          <w:rFonts w:ascii="Calibri" w:hAnsi="Calibri" w:cs="Calibri"/>
        </w:rPr>
      </w:pPr>
      <w:r>
        <w:rPr>
          <w:rFonts w:ascii="Calibri" w:hAnsi="Calibri" w:cs="Calibri"/>
        </w:rPr>
      </w:r>
      <w:r/>
    </w:p>
    <w:p>
      <w:pPr>
        <w:pStyle w:val="921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Rückkoppelungsphase </w:t>
      </w:r>
      <w:r/>
    </w:p>
    <w:p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Hier reflektieren die </w:t>
      </w:r>
      <w:r>
        <w:rPr>
          <w:rFonts w:ascii="Calibri" w:hAnsi="Calibri" w:cs="Calibri"/>
        </w:rPr>
        <w:t xml:space="preserve">Schüler:innen</w:t>
      </w:r>
      <w:r>
        <w:rPr>
          <w:rFonts w:ascii="Calibri" w:hAnsi="Calibri" w:cs="Calibri"/>
        </w:rPr>
        <w:t xml:space="preserve"> ihren Erkenntnisgewinn aus den erledigten Aufgaben. Es wird geschaut, ob die Lernziele erreicht wurden.</w:t>
      </w:r>
      <w:r/>
      <w:r>
        <w:rPr>
          <w:rFonts w:ascii="Calibri" w:hAnsi="Calibri" w:cs="Calibri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417" w:bottom="1134" w:left="1417" w:header="680" w:footer="68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  <w:pBdr>
        <w:top w:val="single" w:color="auto" w:sz="4" w:space="1"/>
      </w:pBdr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11987" cy="460126"/>
              <wp:effectExtent l="0" t="0" r="7620" b="0"/>
              <wp:docPr id="3" name="Grafik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1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914400" cy="518160"/>
              <wp:effectExtent l="0" t="0" r="0" b="0"/>
              <wp:docPr id="4" name="Grafik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2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97357" cy="451836"/>
              <wp:effectExtent l="0" t="0" r="3175" b="5715"/>
              <wp:docPr id="5" name="Grafik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3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tabs>
        <w:tab w:val="left" w:pos="3559" w:leader="none"/>
        <w:tab w:val="clear" w:pos="4536" w:leader="none"/>
        <w:tab w:val="clear" w:pos="9072" w:leader="none"/>
      </w:tabs>
      <w:pBdr>
        <w:bottom w:val="single" w:color="auto" w:sz="4" w:space="1"/>
      </w:pBdr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164566" cy="428772"/>
              <wp:effectExtent l="0" t="0" r="0" b="0"/>
              <wp:docPr id="1" name="Grafik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1" o:title=""/>
            </v:shape>
          </w:pict>
        </mc:Fallback>
      </mc:AlternateContent>
    </w:r>
    <w:r>
      <w:t xml:space="preserve">         </w: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028950" cy="962025"/>
              <wp:effectExtent l="0" t="0" r="0" b="9525"/>
              <wp:docPr id="2" name="Grafik 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2" o:title=""/>
            </v:shape>
          </w:pict>
        </mc:Fallback>
      </mc:AlternateContent>
    </w:r>
    <w:r/>
  </w:p>
  <w:p>
    <w:pPr>
      <w:pStyle w:val="922"/>
      <w:tabs>
        <w:tab w:val="left" w:pos="3559" w:leader="none"/>
        <w:tab w:val="clear" w:pos="4536" w:leader="none"/>
        <w:tab w:val="clear" w:pos="9072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3"/>
      <w:numFmt w:val="lowerLetter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upperLetter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"/>
      <w:numFmt w:val="lowerLetter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Calibri" w:hAnsi="Calibri" w:cs="Calibri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3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53"/>
    <w:link w:val="766"/>
    <w:uiPriority w:val="10"/>
    <w:rPr>
      <w:sz w:val="48"/>
      <w:szCs w:val="48"/>
    </w:rPr>
  </w:style>
  <w:style w:type="character" w:styleId="35">
    <w:name w:val="Subtitle Char"/>
    <w:basedOn w:val="753"/>
    <w:link w:val="768"/>
    <w:uiPriority w:val="11"/>
    <w:rPr>
      <w:sz w:val="24"/>
      <w:szCs w:val="24"/>
    </w:rPr>
  </w:style>
  <w:style w:type="character" w:styleId="37">
    <w:name w:val="Quote Char"/>
    <w:link w:val="770"/>
    <w:uiPriority w:val="29"/>
    <w:rPr>
      <w:i/>
    </w:rPr>
  </w:style>
  <w:style w:type="character" w:styleId="39">
    <w:name w:val="Intense Quote Char"/>
    <w:link w:val="772"/>
    <w:uiPriority w:val="30"/>
    <w:rPr>
      <w:i/>
    </w:rPr>
  </w:style>
  <w:style w:type="character" w:styleId="174">
    <w:name w:val="Footnote Text Char"/>
    <w:link w:val="904"/>
    <w:uiPriority w:val="99"/>
    <w:rPr>
      <w:sz w:val="18"/>
    </w:rPr>
  </w:style>
  <w:style w:type="character" w:styleId="177">
    <w:name w:val="Endnote Text Char"/>
    <w:link w:val="907"/>
    <w:uiPriority w:val="99"/>
    <w:rPr>
      <w:sz w:val="20"/>
    </w:rPr>
  </w:style>
  <w:style w:type="paragraph" w:styleId="743" w:default="1">
    <w:name w:val="Normal"/>
    <w:qFormat/>
  </w:style>
  <w:style w:type="paragraph" w:styleId="744">
    <w:name w:val="Heading 1"/>
    <w:basedOn w:val="743"/>
    <w:next w:val="743"/>
    <w:link w:val="756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45">
    <w:name w:val="Heading 2"/>
    <w:basedOn w:val="743"/>
    <w:next w:val="743"/>
    <w:link w:val="75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46">
    <w:name w:val="Heading 3"/>
    <w:basedOn w:val="743"/>
    <w:next w:val="743"/>
    <w:link w:val="758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47">
    <w:name w:val="Heading 4"/>
    <w:basedOn w:val="743"/>
    <w:next w:val="743"/>
    <w:link w:val="75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8">
    <w:name w:val="Heading 5"/>
    <w:basedOn w:val="743"/>
    <w:next w:val="743"/>
    <w:link w:val="760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9">
    <w:name w:val="Heading 6"/>
    <w:basedOn w:val="743"/>
    <w:next w:val="743"/>
    <w:link w:val="76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50">
    <w:name w:val="Heading 7"/>
    <w:basedOn w:val="743"/>
    <w:next w:val="743"/>
    <w:link w:val="76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51">
    <w:name w:val="Heading 8"/>
    <w:basedOn w:val="743"/>
    <w:next w:val="743"/>
    <w:link w:val="76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52">
    <w:name w:val="Heading 9"/>
    <w:basedOn w:val="743"/>
    <w:next w:val="743"/>
    <w:link w:val="76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Überschrift 1 Zchn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Überschrift 2 Zchn"/>
    <w:basedOn w:val="753"/>
    <w:link w:val="745"/>
    <w:uiPriority w:val="9"/>
    <w:rPr>
      <w:rFonts w:ascii="Arial" w:hAnsi="Arial" w:cs="Arial" w:eastAsia="Arial"/>
      <w:sz w:val="34"/>
    </w:rPr>
  </w:style>
  <w:style w:type="character" w:styleId="758" w:customStyle="1">
    <w:name w:val="Überschrift 3 Zchn"/>
    <w:basedOn w:val="753"/>
    <w:link w:val="746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Überschrift 4 Zchn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Überschrift 5 Zchn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Überschrift 6 Zchn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Überschrift 7 Zchn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Überschrift 8 Zchn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Überschrift 9 Zchn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No Spacing"/>
    <w:uiPriority w:val="1"/>
    <w:qFormat/>
    <w:pPr>
      <w:spacing w:after="0" w:line="240" w:lineRule="auto"/>
    </w:pPr>
  </w:style>
  <w:style w:type="paragraph" w:styleId="766">
    <w:name w:val="Title"/>
    <w:basedOn w:val="743"/>
    <w:next w:val="743"/>
    <w:link w:val="767"/>
    <w:uiPriority w:val="10"/>
    <w:qFormat/>
    <w:pPr>
      <w:contextualSpacing/>
      <w:spacing w:before="300"/>
    </w:pPr>
    <w:rPr>
      <w:sz w:val="48"/>
      <w:szCs w:val="48"/>
    </w:rPr>
  </w:style>
  <w:style w:type="character" w:styleId="767" w:customStyle="1">
    <w:name w:val="Titel Zchn"/>
    <w:basedOn w:val="753"/>
    <w:link w:val="766"/>
    <w:uiPriority w:val="10"/>
    <w:rPr>
      <w:sz w:val="48"/>
      <w:szCs w:val="48"/>
    </w:rPr>
  </w:style>
  <w:style w:type="paragraph" w:styleId="768">
    <w:name w:val="Subtitle"/>
    <w:basedOn w:val="743"/>
    <w:next w:val="743"/>
    <w:link w:val="769"/>
    <w:uiPriority w:val="11"/>
    <w:qFormat/>
    <w:pPr>
      <w:spacing w:before="200"/>
    </w:pPr>
    <w:rPr>
      <w:sz w:val="24"/>
      <w:szCs w:val="24"/>
    </w:rPr>
  </w:style>
  <w:style w:type="character" w:styleId="769" w:customStyle="1">
    <w:name w:val="Untertitel Zchn"/>
    <w:basedOn w:val="753"/>
    <w:link w:val="768"/>
    <w:uiPriority w:val="11"/>
    <w:rPr>
      <w:sz w:val="24"/>
      <w:szCs w:val="24"/>
    </w:rPr>
  </w:style>
  <w:style w:type="paragraph" w:styleId="770">
    <w:name w:val="Quote"/>
    <w:basedOn w:val="743"/>
    <w:next w:val="743"/>
    <w:link w:val="771"/>
    <w:uiPriority w:val="29"/>
    <w:qFormat/>
    <w:pPr>
      <w:ind w:left="720" w:right="720"/>
    </w:pPr>
    <w:rPr>
      <w:i/>
    </w:rPr>
  </w:style>
  <w:style w:type="character" w:styleId="771" w:customStyle="1">
    <w:name w:val="Zitat Zchn"/>
    <w:link w:val="770"/>
    <w:uiPriority w:val="29"/>
    <w:rPr>
      <w:i/>
    </w:rPr>
  </w:style>
  <w:style w:type="paragraph" w:styleId="772">
    <w:name w:val="Intense Quote"/>
    <w:basedOn w:val="743"/>
    <w:next w:val="743"/>
    <w:link w:val="7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 w:customStyle="1">
    <w:name w:val="Intensives Zitat Zchn"/>
    <w:link w:val="772"/>
    <w:uiPriority w:val="30"/>
    <w:rPr>
      <w:i/>
    </w:rPr>
  </w:style>
  <w:style w:type="character" w:styleId="774" w:customStyle="1">
    <w:name w:val="Header Char"/>
    <w:basedOn w:val="753"/>
    <w:uiPriority w:val="99"/>
  </w:style>
  <w:style w:type="character" w:styleId="775" w:customStyle="1">
    <w:name w:val="Footer Char"/>
    <w:basedOn w:val="753"/>
    <w:uiPriority w:val="99"/>
  </w:style>
  <w:style w:type="paragraph" w:styleId="776">
    <w:name w:val="Caption"/>
    <w:basedOn w:val="743"/>
    <w:next w:val="74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7" w:customStyle="1">
    <w:name w:val="Caption Char"/>
    <w:uiPriority w:val="99"/>
  </w:style>
  <w:style w:type="table" w:styleId="778">
    <w:name w:val="Table Grid"/>
    <w:basedOn w:val="75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9" w:customStyle="1">
    <w:name w:val="Table Grid Light"/>
    <w:basedOn w:val="75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0">
    <w:name w:val="Plain Table 1"/>
    <w:basedOn w:val="75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75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 w:customStyle="1">
    <w:name w:val="Grid Table 4 - Accent 1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8" w:customStyle="1">
    <w:name w:val="Grid Table 4 - Accent 2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Grid Table 4 - Accent 3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0" w:customStyle="1">
    <w:name w:val="Grid Table 4 - Accent 4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Grid Table 4 - Accent 5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2" w:customStyle="1">
    <w:name w:val="Grid Table 4 - Accent 6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3">
    <w:name w:val="Grid Table 5 Dark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0">
    <w:name w:val="Grid Table 6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2" w:customStyle="1">
    <w:name w:val="Grid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3" w:customStyle="1">
    <w:name w:val="Grid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4" w:customStyle="1">
    <w:name w:val="Grid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5" w:customStyle="1">
    <w:name w:val="Grid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Grid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>
    <w:name w:val="Grid Table 7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Grid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>
    <w:name w:val="List Table 1 Light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1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2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3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4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5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6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>
    <w:name w:val="List Table 6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0" w:customStyle="1">
    <w:name w:val="List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1" w:customStyle="1">
    <w:name w:val="List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2" w:customStyle="1">
    <w:name w:val="List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3" w:customStyle="1">
    <w:name w:val="List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4" w:customStyle="1">
    <w:name w:val="List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5" w:customStyle="1">
    <w:name w:val="List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6">
    <w:name w:val="List Table 7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st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ned - Accent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Lined - Accent 1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5" w:customStyle="1">
    <w:name w:val="Lined - Accent 2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6" w:customStyle="1">
    <w:name w:val="Lined - Accent 3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7" w:customStyle="1">
    <w:name w:val="Lined - Accent 4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8" w:customStyle="1">
    <w:name w:val="Lined - Accent 5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9" w:customStyle="1">
    <w:name w:val="Lined - Accent 6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0" w:customStyle="1">
    <w:name w:val="Bordered &amp; Lined - Accent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1" w:customStyle="1">
    <w:name w:val="Bordered &amp; Lined - Accent 1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2" w:customStyle="1">
    <w:name w:val="Bordered &amp; Lined - Accent 2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3" w:customStyle="1">
    <w:name w:val="Bordered &amp; Lined - Accent 3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4" w:customStyle="1">
    <w:name w:val="Bordered &amp; Lined - Accent 4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5" w:customStyle="1">
    <w:name w:val="Bordered &amp; Lined - Accent 5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6" w:customStyle="1">
    <w:name w:val="Bordered &amp; Lined - Accent 6"/>
    <w:basedOn w:val="754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7" w:customStyle="1">
    <w:name w:val="Bordered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8" w:customStyle="1">
    <w:name w:val="Bordered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9" w:customStyle="1">
    <w:name w:val="Bordered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0" w:customStyle="1">
    <w:name w:val="Bordered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1" w:customStyle="1">
    <w:name w:val="Bordered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2" w:customStyle="1">
    <w:name w:val="Bordered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3" w:customStyle="1">
    <w:name w:val="Bordered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4">
    <w:name w:val="footnote text"/>
    <w:basedOn w:val="743"/>
    <w:link w:val="905"/>
    <w:uiPriority w:val="99"/>
    <w:semiHidden/>
    <w:unhideWhenUsed/>
    <w:pPr>
      <w:spacing w:after="40" w:line="240" w:lineRule="auto"/>
    </w:pPr>
    <w:rPr>
      <w:sz w:val="18"/>
    </w:rPr>
  </w:style>
  <w:style w:type="character" w:styleId="905" w:customStyle="1">
    <w:name w:val="Fußnotentext Zchn"/>
    <w:link w:val="904"/>
    <w:uiPriority w:val="99"/>
    <w:rPr>
      <w:sz w:val="18"/>
    </w:rPr>
  </w:style>
  <w:style w:type="character" w:styleId="906">
    <w:name w:val="footnote reference"/>
    <w:basedOn w:val="753"/>
    <w:uiPriority w:val="99"/>
    <w:unhideWhenUsed/>
    <w:rPr>
      <w:vertAlign w:val="superscript"/>
    </w:rPr>
  </w:style>
  <w:style w:type="paragraph" w:styleId="907">
    <w:name w:val="endnote text"/>
    <w:basedOn w:val="743"/>
    <w:link w:val="908"/>
    <w:uiPriority w:val="99"/>
    <w:semiHidden/>
    <w:unhideWhenUsed/>
    <w:pPr>
      <w:spacing w:after="0" w:line="240" w:lineRule="auto"/>
    </w:pPr>
    <w:rPr>
      <w:sz w:val="20"/>
    </w:rPr>
  </w:style>
  <w:style w:type="character" w:styleId="908" w:customStyle="1">
    <w:name w:val="Endnotentext Zchn"/>
    <w:link w:val="907"/>
    <w:uiPriority w:val="99"/>
    <w:rPr>
      <w:sz w:val="20"/>
    </w:rPr>
  </w:style>
  <w:style w:type="character" w:styleId="909">
    <w:name w:val="endnote reference"/>
    <w:basedOn w:val="753"/>
    <w:uiPriority w:val="99"/>
    <w:semiHidden/>
    <w:unhideWhenUsed/>
    <w:rPr>
      <w:vertAlign w:val="superscript"/>
    </w:rPr>
  </w:style>
  <w:style w:type="paragraph" w:styleId="910">
    <w:name w:val="toc 1"/>
    <w:basedOn w:val="743"/>
    <w:next w:val="743"/>
    <w:uiPriority w:val="39"/>
    <w:unhideWhenUsed/>
    <w:pPr>
      <w:spacing w:after="57"/>
    </w:pPr>
  </w:style>
  <w:style w:type="paragraph" w:styleId="911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12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13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14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15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16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17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18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743"/>
    <w:next w:val="743"/>
    <w:uiPriority w:val="99"/>
    <w:unhideWhenUsed/>
    <w:pPr>
      <w:spacing w:after="0"/>
    </w:pPr>
  </w:style>
  <w:style w:type="paragraph" w:styleId="921">
    <w:name w:val="List Paragraph"/>
    <w:basedOn w:val="743"/>
    <w:uiPriority w:val="34"/>
    <w:qFormat/>
    <w:pPr>
      <w:contextualSpacing/>
      <w:ind w:left="720"/>
    </w:pPr>
  </w:style>
  <w:style w:type="paragraph" w:styleId="922">
    <w:name w:val="Header"/>
    <w:basedOn w:val="743"/>
    <w:link w:val="92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23" w:customStyle="1">
    <w:name w:val="Kopfzeile Zchn"/>
    <w:basedOn w:val="753"/>
    <w:link w:val="922"/>
    <w:uiPriority w:val="99"/>
  </w:style>
  <w:style w:type="paragraph" w:styleId="924">
    <w:name w:val="Footer"/>
    <w:basedOn w:val="743"/>
    <w:link w:val="925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25" w:customStyle="1">
    <w:name w:val="Fußzeile Zchn"/>
    <w:basedOn w:val="753"/>
    <w:link w:val="924"/>
    <w:uiPriority w:val="99"/>
  </w:style>
  <w:style w:type="paragraph" w:styleId="926">
    <w:name w:val="Balloon Text"/>
    <w:basedOn w:val="743"/>
    <w:link w:val="92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7" w:customStyle="1">
    <w:name w:val="Sprechblasentext Zchn"/>
    <w:basedOn w:val="753"/>
    <w:link w:val="926"/>
    <w:uiPriority w:val="99"/>
    <w:semiHidden/>
    <w:rPr>
      <w:rFonts w:ascii="Tahoma" w:hAnsi="Tahoma" w:cs="Tahoma"/>
      <w:sz w:val="16"/>
      <w:szCs w:val="16"/>
    </w:rPr>
  </w:style>
  <w:style w:type="character" w:styleId="928">
    <w:name w:val="Hyperlink"/>
    <w:basedOn w:val="753"/>
    <w:uiPriority w:val="99"/>
    <w:unhideWhenUsed/>
    <w:rPr>
      <w:color w:val="0000FF" w:themeColor="hyperlink"/>
      <w:u w:val="single"/>
    </w:rPr>
  </w:style>
  <w:style w:type="character" w:styleId="929">
    <w:name w:val="annotation reference"/>
    <w:basedOn w:val="753"/>
    <w:uiPriority w:val="99"/>
    <w:semiHidden/>
    <w:unhideWhenUsed/>
    <w:rPr>
      <w:sz w:val="16"/>
      <w:szCs w:val="16"/>
    </w:rPr>
  </w:style>
  <w:style w:type="paragraph" w:styleId="930">
    <w:name w:val="annotation text"/>
    <w:basedOn w:val="743"/>
    <w:link w:val="93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31" w:customStyle="1">
    <w:name w:val="Kommentartext Zchn"/>
    <w:basedOn w:val="753"/>
    <w:link w:val="930"/>
    <w:uiPriority w:val="99"/>
    <w:semiHidden/>
    <w:rPr>
      <w:sz w:val="20"/>
      <w:szCs w:val="20"/>
    </w:rPr>
  </w:style>
  <w:style w:type="paragraph" w:styleId="932">
    <w:name w:val="annotation subject"/>
    <w:basedOn w:val="930"/>
    <w:next w:val="930"/>
    <w:link w:val="933"/>
    <w:uiPriority w:val="99"/>
    <w:semiHidden/>
    <w:unhideWhenUsed/>
    <w:rPr>
      <w:b/>
      <w:bCs/>
    </w:rPr>
  </w:style>
  <w:style w:type="character" w:styleId="933" w:customStyle="1">
    <w:name w:val="Kommentarthema Zchn"/>
    <w:basedOn w:val="931"/>
    <w:link w:val="932"/>
    <w:uiPriority w:val="99"/>
    <w:semiHidden/>
    <w:rPr>
      <w:b/>
      <w:bCs/>
      <w:sz w:val="20"/>
      <w:szCs w:val="20"/>
    </w:rPr>
  </w:style>
  <w:style w:type="paragraph" w:styleId="934" w:customStyle="1">
    <w:name w:val="8241"/>
    <w:basedOn w:val="74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de-DE"/>
    </w:rPr>
  </w:style>
  <w:style w:type="paragraph" w:styleId="935">
    <w:name w:val="Normal (Web)"/>
    <w:basedOn w:val="74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de-D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Altefrohne, Thomas</dc:creator>
  <cp:lastModifiedBy>Altefrohne, Thomas (t_alte02@uni-muenster.de)</cp:lastModifiedBy>
  <cp:revision>8</cp:revision>
  <dcterms:created xsi:type="dcterms:W3CDTF">2021-10-26T07:49:00Z</dcterms:created>
  <dcterms:modified xsi:type="dcterms:W3CDTF">2022-05-31T18:21:05Z</dcterms:modified>
</cp:coreProperties>
</file>